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ГЛАВА РЕСПУБЛИКИ КОМИ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сентября 2010 г. N 130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ЗАКОНОДАТЕЛЬСТВА О ПРОТИВОДЕЙСТВИИ КОРРУПЦИИ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РК от 06.07.2012 </w:t>
      </w:r>
      <w:hyperlink r:id="rId5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,</w:t>
      </w:r>
      <w:proofErr w:type="gramEnd"/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31.08.2012 </w:t>
      </w:r>
      <w:hyperlink r:id="rId6" w:history="1">
        <w:r>
          <w:rPr>
            <w:rFonts w:ascii="Calibri" w:hAnsi="Calibri" w:cs="Calibri"/>
            <w:color w:val="0000FF"/>
          </w:rPr>
          <w:t>N 108</w:t>
        </w:r>
      </w:hyperlink>
      <w:r>
        <w:rPr>
          <w:rFonts w:ascii="Calibri" w:hAnsi="Calibri" w:cs="Calibri"/>
        </w:rPr>
        <w:t xml:space="preserve">, от 01.06.2015 </w:t>
      </w:r>
      <w:hyperlink r:id="rId7" w:history="1">
        <w:r>
          <w:rPr>
            <w:rFonts w:ascii="Calibri" w:hAnsi="Calibri" w:cs="Calibri"/>
            <w:color w:val="0000FF"/>
          </w:rPr>
          <w:t>N 61</w:t>
        </w:r>
      </w:hyperlink>
      <w:r>
        <w:rPr>
          <w:rFonts w:ascii="Calibri" w:hAnsi="Calibri" w:cs="Calibri"/>
        </w:rPr>
        <w:t>)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  <w:proofErr w:type="gramEnd"/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государственной гражданской службы Республики Коми, включенную в </w:t>
      </w:r>
      <w:hyperlink r:id="rId11" w:history="1">
        <w:r>
          <w:rPr>
            <w:rFonts w:ascii="Calibri" w:hAnsi="Calibri" w:cs="Calibri"/>
            <w:color w:val="0000FF"/>
          </w:rPr>
          <w:t>раздел I</w:t>
        </w:r>
      </w:hyperlink>
      <w:r>
        <w:rPr>
          <w:rFonts w:ascii="Calibri" w:hAnsi="Calibri" w:cs="Calibri"/>
        </w:rPr>
        <w:t xml:space="preserve">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утвержденного Указом Главы Республики Коми от 28 августа 2009 г. N 99, или должность государственной гражданской службы Республики Коми, включенную в перечень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>
        <w:rPr>
          <w:rFonts w:ascii="Calibri" w:hAnsi="Calibri" w:cs="Calibri"/>
        </w:rPr>
        <w:t xml:space="preserve"> супруги (супруга) и несовершеннолетних детей, утвержденный руководителем органа государственной власти Республики Коми, государственного органа Республики Коми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перечня, утвержденного Указом Главы Республики Коми от 28 августа 2009 г. N 99, в течение двух лет со дня увольнения с государственной гражданской службы Республики Коми: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01.06.2015 N 61)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proofErr w:type="gramStart"/>
      <w:r>
        <w:rPr>
          <w:rFonts w:ascii="Calibri" w:hAnsi="Calibri" w:cs="Calibri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Республики Коми, с согласия соответствующей комиссии по соблюдению требований</w:t>
      </w:r>
      <w:proofErr w:type="gramEnd"/>
      <w:r>
        <w:rPr>
          <w:rFonts w:ascii="Calibri" w:hAnsi="Calibri" w:cs="Calibri"/>
        </w:rPr>
        <w:t xml:space="preserve"> к служебному поведению государственных гражданских служащих Республики Коми и урегулированию конфликта интересов, которое дается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Республики Коми и урегулированию конфликта интересов, утвержденным Указом Главы Республики Коми от 26 августа 2010 г. N 120;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31.08.2012 N 108)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ar15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государственной гражданской службы Республики Коми с соблюдением законодательства Российской Федерации о государственной тайне.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изменения в некоторые указы Главы Республики Коми по </w:t>
      </w:r>
      <w:hyperlink w:anchor="Par32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Коми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В.ГАЙЗЕР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Приложение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Коми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сентября 2010 г. N 130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2"/>
      <w:bookmarkEnd w:id="4"/>
      <w:r>
        <w:rPr>
          <w:rFonts w:ascii="Calibri" w:hAnsi="Calibri" w:cs="Calibri"/>
          <w:b/>
          <w:bCs/>
        </w:rPr>
        <w:t>ПЕРЕЧЕНЬ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ИЗМЕНЕНИЙ, КОТОРЫЕ ВНОСЯТСЯ В НЕКОТОРЫЕ УКАЗЫ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ГЛАВЫ РЕСПУБЛИКИ КОМИ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РК от 06.07.2012 </w:t>
      </w:r>
      <w:hyperlink r:id="rId16" w:history="1">
        <w:r>
          <w:rPr>
            <w:rFonts w:ascii="Calibri" w:hAnsi="Calibri" w:cs="Calibri"/>
            <w:color w:val="0000FF"/>
          </w:rPr>
          <w:t>N 80</w:t>
        </w:r>
      </w:hyperlink>
      <w:r>
        <w:rPr>
          <w:rFonts w:ascii="Calibri" w:hAnsi="Calibri" w:cs="Calibri"/>
        </w:rPr>
        <w:t>,</w:t>
      </w:r>
      <w:proofErr w:type="gramEnd"/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31.08.2012 </w:t>
      </w:r>
      <w:hyperlink r:id="rId17" w:history="1">
        <w:r>
          <w:rPr>
            <w:rFonts w:ascii="Calibri" w:hAnsi="Calibri" w:cs="Calibri"/>
            <w:color w:val="0000FF"/>
          </w:rPr>
          <w:t>N 108</w:t>
        </w:r>
      </w:hyperlink>
      <w:r>
        <w:rPr>
          <w:rFonts w:ascii="Calibri" w:hAnsi="Calibri" w:cs="Calibri"/>
        </w:rPr>
        <w:t>)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РК от 31.08.2012 N 108.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</w:t>
      </w:r>
      <w:hyperlink r:id="rId1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 xml:space="preserve"> Главы Республики Коми от 21 декабря 2009 г. N 132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поведению":</w:t>
      </w:r>
      <w:proofErr w:type="gramEnd"/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0" w:history="1">
        <w:r>
          <w:rPr>
            <w:rFonts w:ascii="Calibri" w:hAnsi="Calibri" w:cs="Calibri"/>
            <w:color w:val="0000FF"/>
          </w:rPr>
          <w:t>подпункте "з" пункта 3</w:t>
        </w:r>
      </w:hyperlink>
      <w:r>
        <w:rPr>
          <w:rFonts w:ascii="Calibri" w:hAnsi="Calibri" w:cs="Calibri"/>
        </w:rPr>
        <w:t xml:space="preserve"> слова "в случае заключения ими трудового договора после ухода с государственной гражданской службы Республики Коми" заменить словами "при заключении ими после ухода с государственной гражданской службы Республики Коми трудового договора и (или) гражданско-правового договора в случаях, предусмотренных федеральными законами";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РК от 31.08.2012 N 108.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2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РК от 06.07.2012 N 80.</w:t>
      </w: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2AF" w:rsidRDefault="007C32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32AF" w:rsidRDefault="007C32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C3BAA" w:rsidRDefault="00DF198A"/>
    <w:sectPr w:rsidR="00FC3BAA" w:rsidSect="00A2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AF"/>
    <w:rsid w:val="007C32AF"/>
    <w:rsid w:val="00A1038E"/>
    <w:rsid w:val="00C21A58"/>
    <w:rsid w:val="00D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C9B5B969723E0F548A2F541E033AE08A8F5ADCD78FEC73FC26E7A92GFy4I" TargetMode="External"/><Relationship Id="rId13" Type="http://schemas.openxmlformats.org/officeDocument/2006/relationships/hyperlink" Target="consultantplus://offline/ref=5C8C9B5B969723E0F548BCF8578C6DAA0FA4A9A5C97BF3946297682DCDA40740428BCA09229D5F59AB34CE74G7y6I" TargetMode="External"/><Relationship Id="rId18" Type="http://schemas.openxmlformats.org/officeDocument/2006/relationships/hyperlink" Target="consultantplus://offline/ref=5C8C9B5B969723E0F548BCF8578C6DAA0FA4A9A5CF7BFC93649D3527C5FD0B424584951E25D45358AB34CEG7y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8C9B5B969723E0F548BCF8578C6DAA0FA4A9A5CF7BFC93649D3527C5FD0B424584951E25D45358AB34CEG7y8I" TargetMode="External"/><Relationship Id="rId7" Type="http://schemas.openxmlformats.org/officeDocument/2006/relationships/hyperlink" Target="consultantplus://offline/ref=5C8C9B5B969723E0F548BCF8578C6DAA0FA4A9A5C97BF3946297682DCDA40740428BCA09229D5F59AB34CE74G7y7I" TargetMode="External"/><Relationship Id="rId12" Type="http://schemas.openxmlformats.org/officeDocument/2006/relationships/hyperlink" Target="consultantplus://offline/ref=5C8C9B5B969723E0F548BCF8578C6DAA0FA4A9A5C97BF3946A90682DCDA40740428BCA09229D5F59AB34CE71G7y7I" TargetMode="External"/><Relationship Id="rId17" Type="http://schemas.openxmlformats.org/officeDocument/2006/relationships/hyperlink" Target="consultantplus://offline/ref=5C8C9B5B969723E0F548BCF8578C6DAA0FA4A9A5CF7BFC93649D3527C5FD0B424584951E25D45358AB34CEG7y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8C9B5B969723E0F548BCF8578C6DAA0FA4A9A5C97BF4996B91682DCDA40740428BCA09229D5F59AB34CE70G7y8I" TargetMode="External"/><Relationship Id="rId20" Type="http://schemas.openxmlformats.org/officeDocument/2006/relationships/hyperlink" Target="consultantplus://offline/ref=5C8C9B5B969723E0F548BCF8578C6DAA0FA4A9A5CC78FC99629D3527C5FD0B424584951E25D45358AB34CFG7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C9B5B969723E0F548BCF8578C6DAA0FA4A9A5CF7BFC93649D3527C5FD0B424584951E25D45358AB34CEG7y5I" TargetMode="External"/><Relationship Id="rId11" Type="http://schemas.openxmlformats.org/officeDocument/2006/relationships/hyperlink" Target="consultantplus://offline/ref=5C8C9B5B969723E0F548BCF8578C6DAA0FA4A9A5C97BF3946A90682DCDA40740428BCA09229D5F59AB34CE71G7y5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C8C9B5B969723E0F548BCF8578C6DAA0FA4A9A5C97BF4996B91682DCDA40740428BCA09229D5F59AB34CE70G7y8I" TargetMode="External"/><Relationship Id="rId15" Type="http://schemas.openxmlformats.org/officeDocument/2006/relationships/hyperlink" Target="consultantplus://offline/ref=5C8C9B5B969723E0F548BCF8578C6DAA0FA4A9A5CF7BFC93649D3527C5FD0B424584951E25D45358AB34CEG7y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8C9B5B969723E0F548A2F541E033AE08AFF5AFC178FEC73FC26E7A92GFy4I" TargetMode="External"/><Relationship Id="rId19" Type="http://schemas.openxmlformats.org/officeDocument/2006/relationships/hyperlink" Target="consultantplus://offline/ref=5C8C9B5B969723E0F548BCF8578C6DAA0FA4A9A5CC78FC99629D3527C5FD0B42G4y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C9B5B969723E0F548A2F541E033AE08A8F1ACC173FEC73FC26E7A92GFy4I" TargetMode="External"/><Relationship Id="rId14" Type="http://schemas.openxmlformats.org/officeDocument/2006/relationships/hyperlink" Target="consultantplus://offline/ref=5C8C9B5B969723E0F548BCF8578C6DAA0FA4A9A5C97BF3946A93682DCDA40740428BCA09229D5F59AB34CE71G7y2I" TargetMode="External"/><Relationship Id="rId22" Type="http://schemas.openxmlformats.org/officeDocument/2006/relationships/hyperlink" Target="consultantplus://offline/ref=5C8C9B5B969723E0F548BCF8578C6DAA0FA4A9A5C97BF4996B91682DCDA40740428BCA09229D5F59AB34CE70G7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Юлия Валериевна</dc:creator>
  <cp:lastModifiedBy>Коробова Юлия Валериевна</cp:lastModifiedBy>
  <cp:revision>3</cp:revision>
  <dcterms:created xsi:type="dcterms:W3CDTF">2015-06-11T08:50:00Z</dcterms:created>
  <dcterms:modified xsi:type="dcterms:W3CDTF">2015-06-11T08:50:00Z</dcterms:modified>
</cp:coreProperties>
</file>